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0509A" w14:textId="77777777" w:rsidR="00F16FF4" w:rsidRPr="00BC2FA7" w:rsidRDefault="00FB3B49" w:rsidP="00FB3B49">
      <w:pPr>
        <w:jc w:val="center"/>
        <w:rPr>
          <w:rFonts w:ascii="Avenir Book" w:hAnsi="Avenir Book"/>
          <w:sz w:val="22"/>
          <w:szCs w:val="22"/>
        </w:rPr>
      </w:pPr>
      <w:r w:rsidRPr="00BC2FA7">
        <w:rPr>
          <w:rFonts w:ascii="Avenir Book" w:hAnsi="Avenir Book"/>
          <w:sz w:val="22"/>
          <w:szCs w:val="22"/>
        </w:rPr>
        <w:t>New Mexico Youth Soccer Association</w:t>
      </w:r>
    </w:p>
    <w:p w14:paraId="0D40FC24" w14:textId="77777777" w:rsidR="00FB3B49" w:rsidRPr="00BC2FA7" w:rsidRDefault="00FB3B49" w:rsidP="00FB3B49">
      <w:pPr>
        <w:jc w:val="center"/>
        <w:rPr>
          <w:rFonts w:ascii="Avenir Book" w:hAnsi="Avenir Book"/>
          <w:sz w:val="22"/>
          <w:szCs w:val="22"/>
        </w:rPr>
      </w:pPr>
      <w:r w:rsidRPr="00BC2FA7">
        <w:rPr>
          <w:rFonts w:ascii="Avenir Book" w:hAnsi="Avenir Book"/>
          <w:sz w:val="22"/>
          <w:szCs w:val="22"/>
        </w:rPr>
        <w:t>Concussion Policy and Procedures</w:t>
      </w:r>
    </w:p>
    <w:p w14:paraId="11159C8A" w14:textId="77777777" w:rsidR="00FB3B49" w:rsidRPr="00BC2FA7" w:rsidRDefault="00FB3B49" w:rsidP="00FB3B49">
      <w:pPr>
        <w:jc w:val="center"/>
        <w:rPr>
          <w:rFonts w:ascii="Avenir Book" w:hAnsi="Avenir Book"/>
          <w:sz w:val="22"/>
          <w:szCs w:val="22"/>
        </w:rPr>
      </w:pPr>
    </w:p>
    <w:p w14:paraId="7C4CDCAD" w14:textId="77777777" w:rsidR="00FB3B49" w:rsidRPr="00BC2FA7" w:rsidRDefault="009B0BD9">
      <w:pPr>
        <w:rPr>
          <w:rFonts w:ascii="Avenir Book" w:hAnsi="Avenir Book"/>
          <w:sz w:val="22"/>
          <w:szCs w:val="22"/>
        </w:rPr>
      </w:pPr>
      <w:r w:rsidRPr="00BC2FA7">
        <w:rPr>
          <w:rFonts w:ascii="Avenir Book" w:hAnsi="Avenir Book"/>
          <w:sz w:val="22"/>
          <w:szCs w:val="22"/>
        </w:rPr>
        <w:t>A concussion is a type of traumatic brain injury that changes how the cells in the brain normally work.  A concussion is caused by a blow to the head or body that causes the brain to move rapidly inside the skull.  Even a “ding” or “getting you</w:t>
      </w:r>
      <w:r w:rsidR="003024E9" w:rsidRPr="00BC2FA7">
        <w:rPr>
          <w:rFonts w:ascii="Avenir Book" w:hAnsi="Avenir Book"/>
          <w:sz w:val="22"/>
          <w:szCs w:val="22"/>
        </w:rPr>
        <w:t>r</w:t>
      </w:r>
      <w:r w:rsidRPr="00BC2FA7">
        <w:rPr>
          <w:rFonts w:ascii="Avenir Book" w:hAnsi="Avenir Book"/>
          <w:sz w:val="22"/>
          <w:szCs w:val="22"/>
        </w:rPr>
        <w:t xml:space="preserve"> bell rung” or what seems to be a mild bump or blow to the head can be serious.  Concussions can also result from a fall or from players colliding with each other or with obstacles, such as goalpost.</w:t>
      </w:r>
      <w:r w:rsidR="009462FA" w:rsidRPr="00BC2FA7">
        <w:rPr>
          <w:rFonts w:ascii="Avenir Book" w:hAnsi="Avenir Book"/>
          <w:sz w:val="22"/>
          <w:szCs w:val="22"/>
        </w:rPr>
        <w:t xml:space="preserve">  </w:t>
      </w:r>
    </w:p>
    <w:p w14:paraId="2BBAC426" w14:textId="77777777" w:rsidR="009462FA" w:rsidRPr="00BC2FA7" w:rsidRDefault="009462FA">
      <w:pPr>
        <w:rPr>
          <w:rFonts w:ascii="Avenir Book" w:hAnsi="Avenir Book"/>
          <w:sz w:val="22"/>
          <w:szCs w:val="22"/>
        </w:rPr>
      </w:pPr>
    </w:p>
    <w:p w14:paraId="37039D7A" w14:textId="77777777" w:rsidR="009462FA" w:rsidRPr="00BC2FA7" w:rsidRDefault="009462FA" w:rsidP="009462FA">
      <w:pPr>
        <w:rPr>
          <w:rFonts w:ascii="Avenir Book" w:hAnsi="Avenir Book"/>
          <w:b/>
          <w:sz w:val="22"/>
          <w:szCs w:val="22"/>
          <w:u w:val="single"/>
        </w:rPr>
      </w:pPr>
      <w:r w:rsidRPr="00BC2FA7">
        <w:rPr>
          <w:rFonts w:ascii="Avenir Book" w:hAnsi="Avenir Book"/>
          <w:b/>
          <w:sz w:val="22"/>
          <w:szCs w:val="22"/>
          <w:u w:val="single"/>
        </w:rPr>
        <w:t>Awareness and Education</w:t>
      </w:r>
    </w:p>
    <w:p w14:paraId="20BD2997" w14:textId="77777777" w:rsidR="009462FA" w:rsidRPr="00BC2FA7" w:rsidRDefault="009462FA">
      <w:pPr>
        <w:rPr>
          <w:rFonts w:ascii="Avenir Book" w:hAnsi="Avenir Book"/>
          <w:sz w:val="22"/>
          <w:szCs w:val="22"/>
        </w:rPr>
      </w:pPr>
    </w:p>
    <w:p w14:paraId="13F13849" w14:textId="7CC520D5" w:rsidR="00AB65A6" w:rsidRPr="00BC2FA7" w:rsidRDefault="009462FA">
      <w:pPr>
        <w:rPr>
          <w:rFonts w:ascii="Avenir Book" w:hAnsi="Avenir Book"/>
          <w:sz w:val="22"/>
          <w:szCs w:val="22"/>
        </w:rPr>
      </w:pPr>
      <w:r w:rsidRPr="00BC2FA7">
        <w:rPr>
          <w:rFonts w:ascii="Avenir Book" w:hAnsi="Avenir Book"/>
          <w:sz w:val="22"/>
          <w:szCs w:val="22"/>
        </w:rPr>
        <w:t>It is NMYSA</w:t>
      </w:r>
      <w:r w:rsidR="008D0D1B" w:rsidRPr="00BC2FA7">
        <w:rPr>
          <w:rFonts w:ascii="Avenir Book" w:hAnsi="Avenir Book"/>
          <w:sz w:val="22"/>
          <w:szCs w:val="22"/>
        </w:rPr>
        <w:t>’s intent</w:t>
      </w:r>
      <w:r w:rsidRPr="00BC2FA7">
        <w:rPr>
          <w:rFonts w:ascii="Avenir Book" w:hAnsi="Avenir Book"/>
          <w:sz w:val="22"/>
          <w:szCs w:val="22"/>
        </w:rPr>
        <w:t xml:space="preserve"> to </w:t>
      </w:r>
      <w:r w:rsidR="00AB65A6" w:rsidRPr="00BC2FA7">
        <w:rPr>
          <w:rFonts w:ascii="Avenir Book" w:hAnsi="Avenir Book"/>
          <w:sz w:val="22"/>
          <w:szCs w:val="22"/>
        </w:rPr>
        <w:t>promote concussion awareness/education to</w:t>
      </w:r>
      <w:r w:rsidRPr="00BC2FA7">
        <w:rPr>
          <w:rFonts w:ascii="Avenir Book" w:hAnsi="Avenir Book"/>
          <w:sz w:val="22"/>
          <w:szCs w:val="22"/>
        </w:rPr>
        <w:t xml:space="preserve"> players, parents, co</w:t>
      </w:r>
      <w:r w:rsidR="00AB65A6" w:rsidRPr="00BC2FA7">
        <w:rPr>
          <w:rFonts w:ascii="Avenir Book" w:hAnsi="Avenir Book"/>
          <w:sz w:val="22"/>
          <w:szCs w:val="22"/>
        </w:rPr>
        <w:t>aches and administrators.  As such, NMYSA has developed the following policies for concussion awareness and education.</w:t>
      </w:r>
    </w:p>
    <w:p w14:paraId="2809055D" w14:textId="77777777" w:rsidR="00AB65A6" w:rsidRPr="00BC2FA7" w:rsidRDefault="00AB65A6">
      <w:pPr>
        <w:rPr>
          <w:rFonts w:ascii="Avenir Book" w:hAnsi="Avenir Book"/>
          <w:sz w:val="22"/>
          <w:szCs w:val="22"/>
        </w:rPr>
      </w:pPr>
    </w:p>
    <w:p w14:paraId="1B1FDA83" w14:textId="07ABF49E" w:rsidR="00675DA7" w:rsidRPr="00BC2FA7" w:rsidRDefault="00AB65A6" w:rsidP="00675DA7">
      <w:pPr>
        <w:pStyle w:val="ListParagraph"/>
        <w:numPr>
          <w:ilvl w:val="0"/>
          <w:numId w:val="1"/>
        </w:numPr>
        <w:rPr>
          <w:rFonts w:ascii="Avenir Book" w:hAnsi="Avenir Book"/>
          <w:sz w:val="22"/>
          <w:szCs w:val="22"/>
        </w:rPr>
      </w:pPr>
      <w:r w:rsidRPr="00BC2FA7">
        <w:rPr>
          <w:rFonts w:ascii="Avenir Book" w:hAnsi="Avenir Book"/>
          <w:sz w:val="22"/>
          <w:szCs w:val="22"/>
        </w:rPr>
        <w:t>Current Center for Disease Control, (CDC), “Heads Up Concussi</w:t>
      </w:r>
      <w:r w:rsidR="003024E9" w:rsidRPr="00BC2FA7">
        <w:rPr>
          <w:rFonts w:ascii="Avenir Book" w:hAnsi="Avenir Book"/>
          <w:sz w:val="22"/>
          <w:szCs w:val="22"/>
        </w:rPr>
        <w:t>on in Youth Sports” information is posted on the NMYSA website.  It</w:t>
      </w:r>
      <w:r w:rsidRPr="00BC2FA7">
        <w:rPr>
          <w:rFonts w:ascii="Avenir Book" w:hAnsi="Avenir Book"/>
          <w:sz w:val="22"/>
          <w:szCs w:val="22"/>
        </w:rPr>
        <w:t xml:space="preserve"> include</w:t>
      </w:r>
      <w:r w:rsidR="003024E9" w:rsidRPr="00BC2FA7">
        <w:rPr>
          <w:rFonts w:ascii="Avenir Book" w:hAnsi="Avenir Book"/>
          <w:sz w:val="22"/>
          <w:szCs w:val="22"/>
        </w:rPr>
        <w:t>s</w:t>
      </w:r>
      <w:r w:rsidRPr="00BC2FA7">
        <w:rPr>
          <w:rFonts w:ascii="Avenir Book" w:hAnsi="Avenir Book"/>
          <w:sz w:val="22"/>
          <w:szCs w:val="22"/>
        </w:rPr>
        <w:t xml:space="preserve"> links to the CDC website and the “Heads Up” Coach, Player and Parent Fact Sheets and the Free online concussion training course.</w:t>
      </w:r>
    </w:p>
    <w:p w14:paraId="3FD31529" w14:textId="77777777" w:rsidR="00675DA7" w:rsidRPr="00BC2FA7" w:rsidRDefault="00AB65A6" w:rsidP="00675DA7">
      <w:pPr>
        <w:pStyle w:val="ListParagraph"/>
        <w:numPr>
          <w:ilvl w:val="0"/>
          <w:numId w:val="1"/>
        </w:numPr>
        <w:rPr>
          <w:rFonts w:ascii="Avenir Book" w:hAnsi="Avenir Book"/>
          <w:sz w:val="22"/>
          <w:szCs w:val="22"/>
        </w:rPr>
      </w:pPr>
      <w:r w:rsidRPr="00BC2FA7">
        <w:rPr>
          <w:rFonts w:ascii="Avenir Book" w:hAnsi="Avenir Book"/>
          <w:sz w:val="22"/>
          <w:szCs w:val="22"/>
        </w:rPr>
        <w:t>Upon r</w:t>
      </w:r>
      <w:r w:rsidR="003024E9" w:rsidRPr="00BC2FA7">
        <w:rPr>
          <w:rFonts w:ascii="Avenir Book" w:hAnsi="Avenir Book"/>
          <w:sz w:val="22"/>
          <w:szCs w:val="22"/>
        </w:rPr>
        <w:t>egistration, parents are</w:t>
      </w:r>
      <w:r w:rsidRPr="00BC2FA7">
        <w:rPr>
          <w:rFonts w:ascii="Avenir Book" w:hAnsi="Avenir Book"/>
          <w:sz w:val="22"/>
          <w:szCs w:val="22"/>
        </w:rPr>
        <w:t xml:space="preserve"> given a copy of the CDC</w:t>
      </w:r>
      <w:r w:rsidR="00556CD3" w:rsidRPr="00BC2FA7">
        <w:rPr>
          <w:rFonts w:ascii="Avenir Book" w:hAnsi="Avenir Book"/>
          <w:sz w:val="22"/>
          <w:szCs w:val="22"/>
        </w:rPr>
        <w:t xml:space="preserve"> “Heads Up” Parents fact sheet either electronically or in hard copy form.</w:t>
      </w:r>
    </w:p>
    <w:p w14:paraId="5F4E68BA" w14:textId="52766DFE" w:rsidR="006129D4" w:rsidRPr="00BC2FA7" w:rsidRDefault="006129D4" w:rsidP="00675DA7">
      <w:pPr>
        <w:pStyle w:val="ListParagraph"/>
        <w:numPr>
          <w:ilvl w:val="0"/>
          <w:numId w:val="1"/>
        </w:numPr>
        <w:rPr>
          <w:rFonts w:ascii="Avenir Book" w:hAnsi="Avenir Book"/>
          <w:sz w:val="22"/>
          <w:szCs w:val="22"/>
        </w:rPr>
      </w:pPr>
      <w:r w:rsidRPr="00BC2FA7">
        <w:rPr>
          <w:rFonts w:ascii="Avenir Book" w:hAnsi="Avenir Book"/>
          <w:sz w:val="22"/>
          <w:szCs w:val="22"/>
        </w:rPr>
        <w:t>Coaches must acknowledge that they have read the “Heads UP Concussion in Youth Sports” fact sheet.  This will be part of the NMYSA online disclosure.</w:t>
      </w:r>
    </w:p>
    <w:p w14:paraId="10FC8BC0" w14:textId="4FE2D614" w:rsidR="00576D7F" w:rsidRPr="00BC2FA7" w:rsidRDefault="00556CD3" w:rsidP="006129D4">
      <w:pPr>
        <w:pStyle w:val="ListParagraph"/>
        <w:numPr>
          <w:ilvl w:val="0"/>
          <w:numId w:val="1"/>
        </w:numPr>
        <w:rPr>
          <w:rFonts w:ascii="Avenir Book" w:hAnsi="Avenir Book"/>
          <w:sz w:val="22"/>
          <w:szCs w:val="22"/>
        </w:rPr>
      </w:pPr>
      <w:r w:rsidRPr="00BC2FA7">
        <w:rPr>
          <w:rFonts w:ascii="Avenir Book" w:hAnsi="Avenir Book"/>
          <w:sz w:val="22"/>
          <w:szCs w:val="22"/>
        </w:rPr>
        <w:t>Coaches are required to take the CDC’s “Heads Up Concussion in Youth Sports” training course and provide NMYSA with the certificate indicating such.</w:t>
      </w:r>
      <w:r w:rsidR="006129D4" w:rsidRPr="00BC2FA7">
        <w:rPr>
          <w:rFonts w:ascii="Avenir Book" w:hAnsi="Avenir Book"/>
          <w:sz w:val="22"/>
          <w:szCs w:val="22"/>
        </w:rPr>
        <w:t xml:space="preserve">  Certificates will be identified electronically as part of the coach’s background check process.</w:t>
      </w:r>
      <w:r w:rsidR="003024E9" w:rsidRPr="00BC2FA7">
        <w:rPr>
          <w:rFonts w:ascii="Avenir Book" w:hAnsi="Avenir Book"/>
          <w:sz w:val="22"/>
          <w:szCs w:val="22"/>
        </w:rPr>
        <w:t xml:space="preserve"> </w:t>
      </w:r>
    </w:p>
    <w:p w14:paraId="7A911E09" w14:textId="77777777" w:rsidR="008B7A32" w:rsidRPr="00BC2FA7" w:rsidRDefault="008B7A32" w:rsidP="008B7A32">
      <w:pPr>
        <w:pStyle w:val="ListParagraph"/>
        <w:ind w:left="1080"/>
        <w:rPr>
          <w:rFonts w:ascii="Avenir Book" w:hAnsi="Avenir Book"/>
          <w:sz w:val="22"/>
          <w:szCs w:val="22"/>
        </w:rPr>
      </w:pPr>
    </w:p>
    <w:p w14:paraId="438A032A" w14:textId="77777777" w:rsidR="00576D7F" w:rsidRPr="00BC2FA7" w:rsidRDefault="00576D7F" w:rsidP="00576D7F">
      <w:pPr>
        <w:rPr>
          <w:rFonts w:ascii="Avenir Book" w:hAnsi="Avenir Book"/>
          <w:b/>
          <w:sz w:val="22"/>
          <w:szCs w:val="22"/>
          <w:u w:val="single"/>
        </w:rPr>
      </w:pPr>
      <w:r w:rsidRPr="00BC2FA7">
        <w:rPr>
          <w:rFonts w:ascii="Avenir Book" w:hAnsi="Avenir Book"/>
          <w:b/>
          <w:sz w:val="22"/>
          <w:szCs w:val="22"/>
          <w:u w:val="single"/>
        </w:rPr>
        <w:t>Removal From Play</w:t>
      </w:r>
      <w:r w:rsidR="003024E9" w:rsidRPr="00BC2FA7">
        <w:rPr>
          <w:rFonts w:ascii="Avenir Book" w:hAnsi="Avenir Book"/>
          <w:b/>
          <w:sz w:val="22"/>
          <w:szCs w:val="22"/>
          <w:u w:val="single"/>
        </w:rPr>
        <w:t xml:space="preserve"> </w:t>
      </w:r>
    </w:p>
    <w:p w14:paraId="20A847DD" w14:textId="77777777" w:rsidR="00576D7F" w:rsidRPr="00BC2FA7" w:rsidRDefault="00576D7F" w:rsidP="00576D7F">
      <w:pPr>
        <w:rPr>
          <w:rFonts w:ascii="Avenir Book" w:hAnsi="Avenir Book"/>
          <w:b/>
          <w:sz w:val="22"/>
          <w:szCs w:val="22"/>
          <w:u w:val="single"/>
        </w:rPr>
      </w:pPr>
    </w:p>
    <w:p w14:paraId="72D9A872" w14:textId="4E91B20F" w:rsidR="00576D7F" w:rsidRPr="00BC2FA7" w:rsidRDefault="00576D7F" w:rsidP="00576D7F">
      <w:pPr>
        <w:rPr>
          <w:rFonts w:ascii="Avenir Book" w:hAnsi="Avenir Book"/>
          <w:sz w:val="22"/>
          <w:szCs w:val="22"/>
        </w:rPr>
      </w:pPr>
      <w:r w:rsidRPr="00BC2FA7">
        <w:rPr>
          <w:rFonts w:ascii="Avenir Book" w:hAnsi="Avenir Book"/>
          <w:sz w:val="22"/>
          <w:szCs w:val="22"/>
        </w:rPr>
        <w:t>Coaches, the player or the player’s parents shall not allow a youth player to participate in practices</w:t>
      </w:r>
      <w:r w:rsidR="004A6BA6" w:rsidRPr="00BC2FA7">
        <w:rPr>
          <w:rFonts w:ascii="Avenir Book" w:hAnsi="Avenir Book"/>
          <w:sz w:val="22"/>
          <w:szCs w:val="22"/>
        </w:rPr>
        <w:t>/trainings</w:t>
      </w:r>
      <w:r w:rsidRPr="00BC2FA7">
        <w:rPr>
          <w:rFonts w:ascii="Avenir Book" w:hAnsi="Avenir Book"/>
          <w:sz w:val="22"/>
          <w:szCs w:val="22"/>
        </w:rPr>
        <w:t>, games or NMYSA events if the youth player exhibits signs of a conc</w:t>
      </w:r>
      <w:r w:rsidR="004A6BA6" w:rsidRPr="00BC2FA7">
        <w:rPr>
          <w:rFonts w:ascii="Avenir Book" w:hAnsi="Avenir Book"/>
          <w:sz w:val="22"/>
          <w:szCs w:val="22"/>
        </w:rPr>
        <w:t xml:space="preserve">ussion/brain injury.  If </w:t>
      </w:r>
      <w:r w:rsidRPr="00BC2FA7">
        <w:rPr>
          <w:rFonts w:ascii="Avenir Book" w:hAnsi="Avenir Book"/>
          <w:sz w:val="22"/>
          <w:szCs w:val="22"/>
        </w:rPr>
        <w:t xml:space="preserve">the player’s parent or </w:t>
      </w:r>
      <w:r w:rsidR="004A6BA6" w:rsidRPr="00BC2FA7">
        <w:rPr>
          <w:rFonts w:ascii="Avenir Book" w:hAnsi="Avenir Book"/>
          <w:sz w:val="22"/>
          <w:szCs w:val="22"/>
        </w:rPr>
        <w:t xml:space="preserve">player’s </w:t>
      </w:r>
      <w:r w:rsidRPr="00BC2FA7">
        <w:rPr>
          <w:rFonts w:ascii="Avenir Book" w:hAnsi="Avenir Book"/>
          <w:sz w:val="22"/>
          <w:szCs w:val="22"/>
        </w:rPr>
        <w:t xml:space="preserve">coach suspect a concussion as a result of </w:t>
      </w:r>
      <w:r w:rsidR="003B4E40" w:rsidRPr="00BC2FA7">
        <w:rPr>
          <w:rFonts w:ascii="Avenir Book" w:hAnsi="Avenir Book"/>
          <w:sz w:val="22"/>
          <w:szCs w:val="22"/>
        </w:rPr>
        <w:t xml:space="preserve">a blow to the head or body, a fall or collision, the player </w:t>
      </w:r>
      <w:r w:rsidR="006129D4" w:rsidRPr="00BC2FA7">
        <w:rPr>
          <w:rFonts w:ascii="Avenir Book" w:hAnsi="Avenir Book"/>
          <w:sz w:val="22"/>
          <w:szCs w:val="22"/>
        </w:rPr>
        <w:t>must</w:t>
      </w:r>
      <w:r w:rsidR="003B4E40" w:rsidRPr="00BC2FA7">
        <w:rPr>
          <w:rFonts w:ascii="Avenir Book" w:hAnsi="Avenir Book"/>
          <w:sz w:val="22"/>
          <w:szCs w:val="22"/>
        </w:rPr>
        <w:t xml:space="preserve"> be removed from the activity immediately and evaluated by a health care professional.  The player will not be allowed to participate in training, games or events </w:t>
      </w:r>
      <w:r w:rsidR="009D2C82" w:rsidRPr="00BC2FA7">
        <w:rPr>
          <w:rFonts w:ascii="Avenir Book" w:hAnsi="Avenir Book"/>
          <w:sz w:val="22"/>
          <w:szCs w:val="22"/>
        </w:rPr>
        <w:t xml:space="preserve">on the same day that the youth athletic exhibits signs, symptoms or behaviors consistent with a brain injury </w:t>
      </w:r>
      <w:r w:rsidR="003B4E40" w:rsidRPr="00BC2FA7">
        <w:rPr>
          <w:rFonts w:ascii="Avenir Book" w:hAnsi="Avenir Book"/>
          <w:sz w:val="22"/>
          <w:szCs w:val="22"/>
        </w:rPr>
        <w:t>and only after:</w:t>
      </w:r>
    </w:p>
    <w:p w14:paraId="23202257" w14:textId="77777777" w:rsidR="003024E9" w:rsidRPr="00BC2FA7" w:rsidRDefault="003024E9" w:rsidP="00576D7F">
      <w:pPr>
        <w:rPr>
          <w:rFonts w:ascii="Avenir Book" w:hAnsi="Avenir Book"/>
          <w:sz w:val="22"/>
          <w:szCs w:val="22"/>
        </w:rPr>
      </w:pPr>
    </w:p>
    <w:p w14:paraId="22D22013" w14:textId="77777777" w:rsidR="003B4E40" w:rsidRPr="00BC2FA7" w:rsidRDefault="003B4E40" w:rsidP="003B4E40">
      <w:pPr>
        <w:pStyle w:val="ListParagraph"/>
        <w:numPr>
          <w:ilvl w:val="0"/>
          <w:numId w:val="2"/>
        </w:numPr>
        <w:rPr>
          <w:rFonts w:ascii="Avenir Book" w:hAnsi="Avenir Book"/>
          <w:sz w:val="22"/>
          <w:szCs w:val="22"/>
        </w:rPr>
      </w:pPr>
      <w:r w:rsidRPr="00BC2FA7">
        <w:rPr>
          <w:rFonts w:ascii="Avenir Book" w:hAnsi="Avenir Book"/>
          <w:sz w:val="22"/>
          <w:szCs w:val="22"/>
        </w:rPr>
        <w:t xml:space="preserve">The player no longer exhibits </w:t>
      </w:r>
      <w:r w:rsidRPr="00BC2FA7">
        <w:rPr>
          <w:rFonts w:ascii="Avenir Book" w:hAnsi="Avenir Book"/>
          <w:sz w:val="22"/>
          <w:szCs w:val="22"/>
          <w:u w:val="single"/>
        </w:rPr>
        <w:t>any</w:t>
      </w:r>
      <w:r w:rsidRPr="00BC2FA7">
        <w:rPr>
          <w:rFonts w:ascii="Avenir Book" w:hAnsi="Avenir Book"/>
          <w:sz w:val="22"/>
          <w:szCs w:val="22"/>
        </w:rPr>
        <w:t xml:space="preserve"> sign, symptom or behavior consistent with a concussion or other head injury; and</w:t>
      </w:r>
    </w:p>
    <w:p w14:paraId="722542C7" w14:textId="77777777" w:rsidR="003B4E40" w:rsidRPr="00BC2FA7" w:rsidRDefault="003B4E40" w:rsidP="003B4E40">
      <w:pPr>
        <w:pStyle w:val="ListParagraph"/>
        <w:numPr>
          <w:ilvl w:val="0"/>
          <w:numId w:val="2"/>
        </w:numPr>
        <w:rPr>
          <w:rFonts w:ascii="Avenir Book" w:hAnsi="Avenir Book"/>
          <w:sz w:val="22"/>
          <w:szCs w:val="22"/>
        </w:rPr>
      </w:pPr>
      <w:r w:rsidRPr="00BC2FA7">
        <w:rPr>
          <w:rFonts w:ascii="Avenir Book" w:hAnsi="Avenir Book"/>
          <w:sz w:val="22"/>
          <w:szCs w:val="22"/>
        </w:rPr>
        <w:t>Receives a medial release from a licensed health care professional.</w:t>
      </w:r>
    </w:p>
    <w:p w14:paraId="1A7FD03F" w14:textId="77777777" w:rsidR="003024E9" w:rsidRPr="00BC2FA7" w:rsidRDefault="003024E9" w:rsidP="003024E9">
      <w:pPr>
        <w:rPr>
          <w:rFonts w:ascii="Avenir Book" w:hAnsi="Avenir Book"/>
          <w:sz w:val="22"/>
          <w:szCs w:val="22"/>
        </w:rPr>
      </w:pPr>
    </w:p>
    <w:p w14:paraId="3464AF6B" w14:textId="2543A1A8" w:rsidR="003024E9" w:rsidRPr="00BC2FA7" w:rsidRDefault="004A6BA6" w:rsidP="004A6BA6">
      <w:pPr>
        <w:rPr>
          <w:rFonts w:ascii="Avenir Book" w:hAnsi="Avenir Book"/>
          <w:sz w:val="22"/>
          <w:szCs w:val="22"/>
        </w:rPr>
      </w:pPr>
      <w:r w:rsidRPr="00BC2FA7">
        <w:rPr>
          <w:rFonts w:ascii="Avenir Book" w:hAnsi="Avenir Book"/>
          <w:sz w:val="22"/>
          <w:szCs w:val="22"/>
        </w:rPr>
        <w:t xml:space="preserve">Players diagnosed with a concussion will be required to sit out for </w:t>
      </w:r>
      <w:r w:rsidR="009D2C82" w:rsidRPr="00BC2FA7">
        <w:rPr>
          <w:rFonts w:ascii="Avenir Book" w:hAnsi="Avenir Book"/>
          <w:sz w:val="22"/>
          <w:szCs w:val="22"/>
        </w:rPr>
        <w:t>240 hours, 10 days</w:t>
      </w:r>
      <w:r w:rsidRPr="00BC2FA7">
        <w:rPr>
          <w:rFonts w:ascii="Avenir Book" w:hAnsi="Avenir Book"/>
          <w:sz w:val="22"/>
          <w:szCs w:val="22"/>
        </w:rPr>
        <w:t xml:space="preserve"> and receive a medical release before returning to play.</w:t>
      </w:r>
      <w:r w:rsidR="003024E9" w:rsidRPr="00BC2FA7">
        <w:rPr>
          <w:rFonts w:ascii="Avenir Book" w:hAnsi="Avenir Book"/>
          <w:sz w:val="22"/>
          <w:szCs w:val="22"/>
        </w:rPr>
        <w:t xml:space="preserve">  Coaches will be required to track suspected concussions and medical authorizations that permit “return to play”.  Any suspected concussion or diagnosed concussion, must be reported to NMYSA using the, “Concussion Notice Form”, (attached).  The coach, using the “Concussion Notice” form will track the player’s progress and submit a final copy of the form along with medical permissions to NMYSA when the player is returned to competition</w:t>
      </w:r>
      <w:r w:rsidR="006129D4" w:rsidRPr="00BC2FA7">
        <w:rPr>
          <w:rFonts w:ascii="Avenir Book" w:hAnsi="Avenir Book"/>
          <w:sz w:val="22"/>
          <w:szCs w:val="22"/>
        </w:rPr>
        <w:t>.</w:t>
      </w:r>
    </w:p>
    <w:p w14:paraId="6E83CA68" w14:textId="77777777" w:rsidR="006129D4" w:rsidRPr="00BC2FA7" w:rsidRDefault="006129D4" w:rsidP="004A6BA6">
      <w:pPr>
        <w:rPr>
          <w:rFonts w:ascii="Avenir Book" w:hAnsi="Avenir Book"/>
          <w:sz w:val="22"/>
          <w:szCs w:val="22"/>
        </w:rPr>
      </w:pPr>
    </w:p>
    <w:p w14:paraId="04B8F5CE" w14:textId="77777777" w:rsidR="006129D4" w:rsidRPr="00BC2FA7" w:rsidRDefault="006129D4" w:rsidP="004A6BA6">
      <w:pPr>
        <w:rPr>
          <w:rFonts w:ascii="Avenir Book" w:hAnsi="Avenir Book"/>
          <w:sz w:val="22"/>
          <w:szCs w:val="22"/>
        </w:rPr>
      </w:pPr>
      <w:r w:rsidRPr="00BC2FA7">
        <w:rPr>
          <w:rFonts w:ascii="Avenir Book" w:hAnsi="Avenir Book"/>
          <w:sz w:val="22"/>
          <w:szCs w:val="22"/>
        </w:rPr>
        <w:t>“Licensed health care professional” means:</w:t>
      </w:r>
    </w:p>
    <w:p w14:paraId="7C313292" w14:textId="77777777" w:rsidR="006129D4" w:rsidRPr="00BC2FA7" w:rsidRDefault="006129D4" w:rsidP="004A6BA6">
      <w:pPr>
        <w:rPr>
          <w:rFonts w:ascii="Avenir Book" w:hAnsi="Avenir Book"/>
          <w:sz w:val="22"/>
          <w:szCs w:val="22"/>
        </w:rPr>
      </w:pPr>
    </w:p>
    <w:p w14:paraId="066E0913" w14:textId="77410F40" w:rsidR="006129D4" w:rsidRPr="00BC2FA7" w:rsidRDefault="006129D4" w:rsidP="006129D4">
      <w:pPr>
        <w:pStyle w:val="ListParagraph"/>
        <w:numPr>
          <w:ilvl w:val="0"/>
          <w:numId w:val="3"/>
        </w:numPr>
        <w:rPr>
          <w:rFonts w:ascii="Avenir Book" w:hAnsi="Avenir Book"/>
          <w:sz w:val="22"/>
          <w:szCs w:val="22"/>
        </w:rPr>
      </w:pPr>
      <w:r w:rsidRPr="00BC2FA7">
        <w:rPr>
          <w:rFonts w:ascii="Avenir Book" w:hAnsi="Avenir Book"/>
          <w:sz w:val="22"/>
          <w:szCs w:val="22"/>
        </w:rPr>
        <w:t>A practicing physician or physician assistant licensed pursuant to the Medical Practice Act;</w:t>
      </w:r>
    </w:p>
    <w:p w14:paraId="0C66EB61" w14:textId="26132AD7" w:rsidR="006129D4" w:rsidRPr="00BC2FA7" w:rsidRDefault="006129D4" w:rsidP="006129D4">
      <w:pPr>
        <w:pStyle w:val="ListParagraph"/>
        <w:numPr>
          <w:ilvl w:val="0"/>
          <w:numId w:val="3"/>
        </w:numPr>
        <w:rPr>
          <w:rFonts w:ascii="Avenir Book" w:hAnsi="Avenir Book"/>
          <w:sz w:val="22"/>
          <w:szCs w:val="22"/>
        </w:rPr>
      </w:pPr>
      <w:r w:rsidRPr="00BC2FA7">
        <w:rPr>
          <w:rFonts w:ascii="Avenir Book" w:hAnsi="Avenir Book"/>
          <w:sz w:val="22"/>
          <w:szCs w:val="22"/>
        </w:rPr>
        <w:t>A practicing osteopathic physician licensed pursuant to Chapter 61, Article 10 NMSA 1978;</w:t>
      </w:r>
    </w:p>
    <w:p w14:paraId="0A42E42D" w14:textId="09AEB8E9" w:rsidR="006129D4" w:rsidRPr="00BC2FA7" w:rsidRDefault="006129D4" w:rsidP="006129D4">
      <w:pPr>
        <w:pStyle w:val="ListParagraph"/>
        <w:numPr>
          <w:ilvl w:val="0"/>
          <w:numId w:val="3"/>
        </w:numPr>
        <w:rPr>
          <w:rFonts w:ascii="Avenir Book" w:hAnsi="Avenir Book"/>
          <w:sz w:val="22"/>
          <w:szCs w:val="22"/>
        </w:rPr>
      </w:pPr>
      <w:r w:rsidRPr="00BC2FA7">
        <w:rPr>
          <w:rFonts w:ascii="Avenir Book" w:hAnsi="Avenir Book"/>
          <w:sz w:val="22"/>
          <w:szCs w:val="22"/>
        </w:rPr>
        <w:t>A practicing certified nurse practitioner licensed pursuant to the Nursing Practice Act;</w:t>
      </w:r>
    </w:p>
    <w:p w14:paraId="5B07D868" w14:textId="6FCC52EB" w:rsidR="006129D4" w:rsidRPr="00BC2FA7" w:rsidRDefault="006129D4" w:rsidP="006129D4">
      <w:pPr>
        <w:pStyle w:val="ListParagraph"/>
        <w:numPr>
          <w:ilvl w:val="0"/>
          <w:numId w:val="3"/>
        </w:numPr>
        <w:rPr>
          <w:rFonts w:ascii="Avenir Book" w:hAnsi="Avenir Book"/>
          <w:sz w:val="22"/>
          <w:szCs w:val="22"/>
        </w:rPr>
      </w:pPr>
      <w:r w:rsidRPr="00BC2FA7">
        <w:rPr>
          <w:rFonts w:ascii="Avenir Book" w:hAnsi="Avenir Book"/>
          <w:sz w:val="22"/>
          <w:szCs w:val="22"/>
        </w:rPr>
        <w:t>A practicing osteopathic physician’s assistant licensed pursuant t the Osteopathic Physicians’ Assistants Act;</w:t>
      </w:r>
    </w:p>
    <w:p w14:paraId="1B736F54" w14:textId="70432788" w:rsidR="006129D4" w:rsidRPr="00BC2FA7" w:rsidRDefault="006129D4" w:rsidP="006129D4">
      <w:pPr>
        <w:pStyle w:val="ListParagraph"/>
        <w:numPr>
          <w:ilvl w:val="0"/>
          <w:numId w:val="3"/>
        </w:numPr>
        <w:rPr>
          <w:rFonts w:ascii="Avenir Book" w:hAnsi="Avenir Book"/>
          <w:sz w:val="22"/>
          <w:szCs w:val="22"/>
        </w:rPr>
      </w:pPr>
      <w:r w:rsidRPr="00BC2FA7">
        <w:rPr>
          <w:rFonts w:ascii="Avenir Book" w:hAnsi="Avenir Book"/>
          <w:sz w:val="22"/>
          <w:szCs w:val="22"/>
        </w:rPr>
        <w:t>A practicing psychologist licensed pursuant to the provisions of the Professional Psychologist Act; or</w:t>
      </w:r>
    </w:p>
    <w:p w14:paraId="785A26CB" w14:textId="3940D040" w:rsidR="006129D4" w:rsidRPr="00BC2FA7" w:rsidRDefault="006129D4" w:rsidP="006129D4">
      <w:pPr>
        <w:pStyle w:val="ListParagraph"/>
        <w:numPr>
          <w:ilvl w:val="0"/>
          <w:numId w:val="3"/>
        </w:numPr>
        <w:rPr>
          <w:rFonts w:ascii="Avenir Book" w:hAnsi="Avenir Book"/>
          <w:sz w:val="22"/>
          <w:szCs w:val="22"/>
        </w:rPr>
      </w:pPr>
      <w:r w:rsidRPr="00BC2FA7">
        <w:rPr>
          <w:rFonts w:ascii="Avenir Book" w:hAnsi="Avenir Book"/>
          <w:sz w:val="22"/>
          <w:szCs w:val="22"/>
        </w:rPr>
        <w:t xml:space="preserve">A practicing athletic trainer licensed pursuant to the provisions of the Athletic Trainer Practice Act. </w:t>
      </w:r>
    </w:p>
    <w:p w14:paraId="7FEA1EBD" w14:textId="49953099" w:rsidR="009D2C82" w:rsidRPr="00BC2FA7" w:rsidRDefault="009D2C82" w:rsidP="006129D4">
      <w:pPr>
        <w:pStyle w:val="ListParagraph"/>
        <w:numPr>
          <w:ilvl w:val="0"/>
          <w:numId w:val="3"/>
        </w:numPr>
        <w:rPr>
          <w:rFonts w:ascii="Avenir Book" w:hAnsi="Avenir Book"/>
          <w:sz w:val="22"/>
          <w:szCs w:val="22"/>
        </w:rPr>
      </w:pPr>
      <w:r w:rsidRPr="00BC2FA7">
        <w:rPr>
          <w:rFonts w:ascii="Avenir Book" w:hAnsi="Avenir Book"/>
          <w:sz w:val="22"/>
          <w:szCs w:val="22"/>
        </w:rPr>
        <w:t>A practicing physical therapist licensed pursuant to the Physical Therapy Act.</w:t>
      </w:r>
    </w:p>
    <w:p w14:paraId="15AA6DFF" w14:textId="77777777" w:rsidR="003024E9" w:rsidRPr="00BC2FA7" w:rsidRDefault="003024E9" w:rsidP="004A6BA6">
      <w:pPr>
        <w:rPr>
          <w:rFonts w:ascii="Avenir Book" w:hAnsi="Avenir Book"/>
          <w:sz w:val="22"/>
          <w:szCs w:val="22"/>
        </w:rPr>
      </w:pPr>
    </w:p>
    <w:p w14:paraId="464A861C" w14:textId="77777777" w:rsidR="004A6BA6" w:rsidRPr="00BC2FA7" w:rsidRDefault="004A6BA6" w:rsidP="004A6BA6">
      <w:pPr>
        <w:rPr>
          <w:rFonts w:ascii="Avenir Book" w:hAnsi="Avenir Book"/>
          <w:b/>
          <w:sz w:val="22"/>
          <w:szCs w:val="22"/>
          <w:u w:val="single"/>
        </w:rPr>
      </w:pPr>
      <w:r w:rsidRPr="00BC2FA7">
        <w:rPr>
          <w:rFonts w:ascii="Avenir Book" w:hAnsi="Avenir Book"/>
          <w:b/>
          <w:sz w:val="22"/>
          <w:szCs w:val="22"/>
          <w:u w:val="single"/>
        </w:rPr>
        <w:t>Return to Play</w:t>
      </w:r>
    </w:p>
    <w:p w14:paraId="3407BC09" w14:textId="77777777" w:rsidR="004A6BA6" w:rsidRPr="00BC2FA7" w:rsidRDefault="004A6BA6" w:rsidP="004A6BA6">
      <w:pPr>
        <w:rPr>
          <w:rFonts w:ascii="Avenir Book" w:hAnsi="Avenir Book"/>
          <w:b/>
          <w:sz w:val="22"/>
          <w:szCs w:val="22"/>
          <w:u w:val="single"/>
        </w:rPr>
      </w:pPr>
    </w:p>
    <w:p w14:paraId="27C57346" w14:textId="03F64DE1" w:rsidR="004A6BA6" w:rsidRPr="00BC2FA7" w:rsidRDefault="004A6BA6" w:rsidP="004A6BA6">
      <w:pPr>
        <w:rPr>
          <w:rFonts w:ascii="Avenir Book" w:hAnsi="Avenir Book"/>
          <w:sz w:val="22"/>
          <w:szCs w:val="22"/>
        </w:rPr>
      </w:pPr>
      <w:r w:rsidRPr="00BC2FA7">
        <w:rPr>
          <w:rFonts w:ascii="Avenir Book" w:hAnsi="Avenir Book"/>
          <w:sz w:val="22"/>
          <w:szCs w:val="22"/>
        </w:rPr>
        <w:t>A player, previously diagnosed with a con</w:t>
      </w:r>
      <w:r w:rsidR="008D0D1B" w:rsidRPr="00BC2FA7">
        <w:rPr>
          <w:rFonts w:ascii="Avenir Book" w:hAnsi="Avenir Book"/>
          <w:sz w:val="22"/>
          <w:szCs w:val="22"/>
        </w:rPr>
        <w:t>cussion, must receive a release</w:t>
      </w:r>
      <w:r w:rsidRPr="00BC2FA7">
        <w:rPr>
          <w:rFonts w:ascii="Avenir Book" w:hAnsi="Avenir Book"/>
          <w:sz w:val="22"/>
          <w:szCs w:val="22"/>
        </w:rPr>
        <w:t xml:space="preserve"> by a medical</w:t>
      </w:r>
      <w:r w:rsidR="00AD3E69" w:rsidRPr="00BC2FA7">
        <w:rPr>
          <w:rFonts w:ascii="Avenir Book" w:hAnsi="Avenir Book"/>
          <w:sz w:val="22"/>
          <w:szCs w:val="22"/>
        </w:rPr>
        <w:t xml:space="preserve"> profession to “return to play”.  The</w:t>
      </w:r>
      <w:r w:rsidRPr="00BC2FA7">
        <w:rPr>
          <w:rFonts w:ascii="Avenir Book" w:hAnsi="Avenir Book"/>
          <w:sz w:val="22"/>
          <w:szCs w:val="22"/>
        </w:rPr>
        <w:t xml:space="preserve"> </w:t>
      </w:r>
      <w:r w:rsidR="00AD3E69" w:rsidRPr="00BC2FA7">
        <w:rPr>
          <w:rFonts w:ascii="Avenir Book" w:hAnsi="Avenir Book"/>
          <w:sz w:val="22"/>
          <w:szCs w:val="22"/>
        </w:rPr>
        <w:t xml:space="preserve">player, coach and </w:t>
      </w:r>
      <w:r w:rsidR="003024E9" w:rsidRPr="00BC2FA7">
        <w:rPr>
          <w:rFonts w:ascii="Avenir Book" w:hAnsi="Avenir Book"/>
          <w:sz w:val="22"/>
          <w:szCs w:val="22"/>
        </w:rPr>
        <w:t xml:space="preserve">parents </w:t>
      </w:r>
      <w:r w:rsidR="00AD3E69" w:rsidRPr="00BC2FA7">
        <w:rPr>
          <w:rFonts w:ascii="Avenir Book" w:hAnsi="Avenir Book"/>
          <w:sz w:val="22"/>
          <w:szCs w:val="22"/>
        </w:rPr>
        <w:t>will follow the CDC’s “return to play” process as indicated below.</w:t>
      </w:r>
    </w:p>
    <w:p w14:paraId="5CE3FB47" w14:textId="77777777" w:rsidR="00AD3E69" w:rsidRPr="00BC2FA7" w:rsidRDefault="00AD3E69" w:rsidP="004A6BA6">
      <w:pPr>
        <w:rPr>
          <w:rFonts w:ascii="Avenir Book" w:hAnsi="Avenir Book"/>
          <w:sz w:val="22"/>
          <w:szCs w:val="22"/>
        </w:rPr>
      </w:pPr>
    </w:p>
    <w:p w14:paraId="312BAB22" w14:textId="77777777" w:rsidR="00AD3E69" w:rsidRPr="00BC2FA7" w:rsidRDefault="00AD3E69" w:rsidP="004A6BA6">
      <w:pPr>
        <w:rPr>
          <w:rFonts w:ascii="Avenir Book" w:hAnsi="Avenir Book"/>
          <w:sz w:val="22"/>
          <w:szCs w:val="22"/>
        </w:rPr>
      </w:pPr>
      <w:r w:rsidRPr="00BC2FA7">
        <w:rPr>
          <w:rFonts w:ascii="Avenir Book" w:hAnsi="Avenir Book"/>
          <w:sz w:val="22"/>
          <w:szCs w:val="22"/>
        </w:rPr>
        <w:t>Below are five gradual steps that the player, coach and parents should follow to help safely return an athlete to play.  Remember, this is a gradual process.  These steps should not be completed in one day, but over days, weeks or months.</w:t>
      </w:r>
    </w:p>
    <w:p w14:paraId="7351171B" w14:textId="77777777" w:rsidR="00AD3E69" w:rsidRPr="00BC2FA7" w:rsidRDefault="00AD3E69" w:rsidP="004A6BA6">
      <w:pPr>
        <w:rPr>
          <w:rFonts w:ascii="Avenir Book" w:hAnsi="Avenir Book"/>
          <w:sz w:val="22"/>
          <w:szCs w:val="22"/>
        </w:rPr>
      </w:pPr>
    </w:p>
    <w:p w14:paraId="2ADBAB53" w14:textId="77777777" w:rsidR="00745EE9" w:rsidRDefault="00745EE9" w:rsidP="004A6BA6">
      <w:pPr>
        <w:rPr>
          <w:rFonts w:ascii="Avenir Book" w:hAnsi="Avenir Book"/>
          <w:sz w:val="22"/>
          <w:szCs w:val="22"/>
        </w:rPr>
      </w:pPr>
    </w:p>
    <w:p w14:paraId="181F816E" w14:textId="77777777" w:rsidR="00745EE9" w:rsidRDefault="00745EE9" w:rsidP="004A6BA6">
      <w:pPr>
        <w:rPr>
          <w:rFonts w:ascii="Avenir Book" w:hAnsi="Avenir Book"/>
          <w:sz w:val="22"/>
          <w:szCs w:val="22"/>
        </w:rPr>
      </w:pPr>
    </w:p>
    <w:p w14:paraId="08F06C42" w14:textId="484848D9" w:rsidR="00AD3E69" w:rsidRPr="00BC2FA7" w:rsidRDefault="00AD3E69" w:rsidP="004A6BA6">
      <w:pPr>
        <w:rPr>
          <w:rFonts w:ascii="Avenir Book" w:hAnsi="Avenir Book"/>
          <w:sz w:val="22"/>
          <w:szCs w:val="22"/>
        </w:rPr>
      </w:pPr>
      <w:r w:rsidRPr="00BC2FA7">
        <w:rPr>
          <w:rFonts w:ascii="Avenir Book" w:hAnsi="Avenir Book"/>
          <w:sz w:val="22"/>
          <w:szCs w:val="22"/>
        </w:rPr>
        <w:t>Baseline:  Athletes should not have any concussion symptoms.  Athletes should only progress to the next step if they do not have any symptoms at the current step.</w:t>
      </w:r>
    </w:p>
    <w:p w14:paraId="0A75E6CA" w14:textId="77777777" w:rsidR="00AD3E69" w:rsidRPr="00BC2FA7" w:rsidRDefault="00AD3E69" w:rsidP="004A6BA6">
      <w:pPr>
        <w:rPr>
          <w:rFonts w:ascii="Avenir Book" w:hAnsi="Avenir Book"/>
          <w:sz w:val="22"/>
          <w:szCs w:val="22"/>
        </w:rPr>
      </w:pPr>
    </w:p>
    <w:p w14:paraId="68237972" w14:textId="77777777" w:rsidR="00AD3E69" w:rsidRPr="00BC2FA7" w:rsidRDefault="00AD3E69" w:rsidP="004A6BA6">
      <w:pPr>
        <w:rPr>
          <w:rFonts w:ascii="Avenir Book" w:hAnsi="Avenir Book"/>
          <w:sz w:val="22"/>
          <w:szCs w:val="22"/>
        </w:rPr>
      </w:pPr>
      <w:r w:rsidRPr="00BC2FA7">
        <w:rPr>
          <w:rFonts w:ascii="Avenir Book" w:hAnsi="Avenir Book"/>
          <w:sz w:val="22"/>
          <w:szCs w:val="22"/>
        </w:rPr>
        <w:t>Step 1:  Begin with light aerobic exercise only to increase an athlete’s heart rate.  This means about 5 to 10 minutes on an exercise bike, walking, or light jogging.  No weight lifting at this point.</w:t>
      </w:r>
    </w:p>
    <w:p w14:paraId="33F6EEBE" w14:textId="77777777" w:rsidR="00AD3E69" w:rsidRPr="00BC2FA7" w:rsidRDefault="00AD3E69" w:rsidP="004A6BA6">
      <w:pPr>
        <w:rPr>
          <w:rFonts w:ascii="Avenir Book" w:hAnsi="Avenir Book"/>
          <w:sz w:val="22"/>
          <w:szCs w:val="22"/>
        </w:rPr>
      </w:pPr>
    </w:p>
    <w:p w14:paraId="2331D12E" w14:textId="77777777" w:rsidR="00AD3E69" w:rsidRPr="00BC2FA7" w:rsidRDefault="00AD3E69" w:rsidP="004A6BA6">
      <w:pPr>
        <w:rPr>
          <w:rFonts w:ascii="Avenir Book" w:hAnsi="Avenir Book"/>
          <w:sz w:val="22"/>
          <w:szCs w:val="22"/>
        </w:rPr>
      </w:pPr>
      <w:r w:rsidRPr="00BC2FA7">
        <w:rPr>
          <w:rFonts w:ascii="Avenir Book" w:hAnsi="Avenir Book"/>
          <w:sz w:val="22"/>
          <w:szCs w:val="22"/>
        </w:rPr>
        <w:t>Step 2:  Continue with activities to increase an athlete’s heart rate with body or head movement.  This includes moderate jogging, brief running, moderate-intensity stationary biking, moderate-intensity weightlifting, (reduce time and/or reduced weight from your typical routine).</w:t>
      </w:r>
    </w:p>
    <w:p w14:paraId="4932A99A" w14:textId="77777777" w:rsidR="00AD3E69" w:rsidRPr="00BC2FA7" w:rsidRDefault="00AD3E69" w:rsidP="004A6BA6">
      <w:pPr>
        <w:rPr>
          <w:rFonts w:ascii="Avenir Book" w:hAnsi="Avenir Book"/>
          <w:sz w:val="22"/>
          <w:szCs w:val="22"/>
        </w:rPr>
      </w:pPr>
    </w:p>
    <w:p w14:paraId="37A15542" w14:textId="77777777" w:rsidR="00AD3E69" w:rsidRPr="00BC2FA7" w:rsidRDefault="00AD3E69" w:rsidP="004A6BA6">
      <w:pPr>
        <w:rPr>
          <w:rFonts w:ascii="Avenir Book" w:hAnsi="Avenir Book"/>
          <w:sz w:val="22"/>
          <w:szCs w:val="22"/>
        </w:rPr>
      </w:pPr>
      <w:r w:rsidRPr="00BC2FA7">
        <w:rPr>
          <w:rFonts w:ascii="Avenir Book" w:hAnsi="Avenir Book"/>
          <w:sz w:val="22"/>
          <w:szCs w:val="22"/>
        </w:rPr>
        <w:t>Step 3:  Add heavy non-contact physical activity, such as sprinting/running, high-intensity stationary biking, regular weightlifting routine, non-contact sport-specific drills, (in 3 planes of movement).</w:t>
      </w:r>
    </w:p>
    <w:p w14:paraId="4350966C" w14:textId="77777777" w:rsidR="00AD3E69" w:rsidRPr="00BC2FA7" w:rsidRDefault="00AD3E69" w:rsidP="004A6BA6">
      <w:pPr>
        <w:rPr>
          <w:rFonts w:ascii="Avenir Book" w:hAnsi="Avenir Book"/>
          <w:sz w:val="22"/>
          <w:szCs w:val="22"/>
        </w:rPr>
      </w:pPr>
    </w:p>
    <w:p w14:paraId="05A79816" w14:textId="77777777" w:rsidR="00AD3E69" w:rsidRPr="00BC2FA7" w:rsidRDefault="00AD3E69" w:rsidP="004A6BA6">
      <w:pPr>
        <w:rPr>
          <w:rFonts w:ascii="Avenir Book" w:hAnsi="Avenir Book"/>
          <w:sz w:val="22"/>
          <w:szCs w:val="22"/>
        </w:rPr>
      </w:pPr>
      <w:r w:rsidRPr="00BC2FA7">
        <w:rPr>
          <w:rFonts w:ascii="Avenir Book" w:hAnsi="Avenir Book"/>
          <w:sz w:val="22"/>
          <w:szCs w:val="22"/>
        </w:rPr>
        <w:t>Step 4:  Athlete may return to practice and full contact (if appropriate for the sport) in controlled practice.</w:t>
      </w:r>
    </w:p>
    <w:p w14:paraId="09823839" w14:textId="77777777" w:rsidR="00AD3E69" w:rsidRPr="00BC2FA7" w:rsidRDefault="00AD3E69" w:rsidP="004A6BA6">
      <w:pPr>
        <w:rPr>
          <w:rFonts w:ascii="Avenir Book" w:hAnsi="Avenir Book"/>
          <w:sz w:val="22"/>
          <w:szCs w:val="22"/>
        </w:rPr>
      </w:pPr>
    </w:p>
    <w:p w14:paraId="63B386F8" w14:textId="77777777" w:rsidR="00AD3E69" w:rsidRPr="00BC2FA7" w:rsidRDefault="00AD3E69" w:rsidP="004A6BA6">
      <w:pPr>
        <w:rPr>
          <w:rFonts w:ascii="Avenir Book" w:hAnsi="Avenir Book"/>
          <w:sz w:val="22"/>
          <w:szCs w:val="22"/>
        </w:rPr>
      </w:pPr>
      <w:r w:rsidRPr="00BC2FA7">
        <w:rPr>
          <w:rFonts w:ascii="Avenir Book" w:hAnsi="Avenir Book"/>
          <w:sz w:val="22"/>
          <w:szCs w:val="22"/>
        </w:rPr>
        <w:t>Step 5:  Athlete may return to competition</w:t>
      </w:r>
    </w:p>
    <w:p w14:paraId="794DD4FF" w14:textId="77777777" w:rsidR="00AD3E69" w:rsidRPr="00BC2FA7" w:rsidRDefault="00AD3E69" w:rsidP="004A6BA6">
      <w:pPr>
        <w:rPr>
          <w:rFonts w:ascii="Avenir Book" w:hAnsi="Avenir Book"/>
          <w:sz w:val="22"/>
          <w:szCs w:val="22"/>
        </w:rPr>
      </w:pPr>
    </w:p>
    <w:p w14:paraId="39F132F9" w14:textId="77777777" w:rsidR="00AD3E69" w:rsidRPr="00BC2FA7" w:rsidRDefault="00AD3E69" w:rsidP="004A6BA6">
      <w:pPr>
        <w:rPr>
          <w:rFonts w:ascii="Avenir Book" w:hAnsi="Avenir Book"/>
          <w:sz w:val="22"/>
          <w:szCs w:val="22"/>
        </w:rPr>
      </w:pPr>
      <w:r w:rsidRPr="00BC2FA7">
        <w:rPr>
          <w:rFonts w:ascii="Avenir Book" w:hAnsi="Avenir Book"/>
          <w:sz w:val="22"/>
          <w:szCs w:val="22"/>
        </w:rPr>
        <w:t xml:space="preserve">If an athlete’s symptoms come back or she or he gets new symptoms when becoming more active at any step, this is a sign that the athlete is pushing him or herself too hard.  </w:t>
      </w:r>
    </w:p>
    <w:p w14:paraId="753D4981" w14:textId="77777777" w:rsidR="00AD3E69" w:rsidRPr="00BC2FA7" w:rsidRDefault="00AD3E69" w:rsidP="004A6BA6">
      <w:pPr>
        <w:rPr>
          <w:rFonts w:ascii="Avenir Book" w:hAnsi="Avenir Book"/>
          <w:sz w:val="22"/>
          <w:szCs w:val="22"/>
        </w:rPr>
      </w:pPr>
    </w:p>
    <w:p w14:paraId="4B39CBE7" w14:textId="77777777" w:rsidR="00AD3E69" w:rsidRPr="00BC2FA7" w:rsidRDefault="00AD3E69" w:rsidP="004A6BA6">
      <w:pPr>
        <w:rPr>
          <w:rFonts w:ascii="Avenir Book" w:hAnsi="Avenir Book"/>
          <w:sz w:val="22"/>
          <w:szCs w:val="22"/>
        </w:rPr>
      </w:pPr>
      <w:r w:rsidRPr="00BC2FA7">
        <w:rPr>
          <w:rFonts w:ascii="Avenir Book" w:hAnsi="Avenir Book"/>
          <w:sz w:val="22"/>
          <w:szCs w:val="22"/>
        </w:rPr>
        <w:t xml:space="preserve">The athlete should stop these activities and the athlete’s health care provider should be contacted.  After more rest and no concussion symptoms, the athlete should begin at the previous step. </w:t>
      </w:r>
    </w:p>
    <w:p w14:paraId="03504872" w14:textId="77777777" w:rsidR="00AD3E69" w:rsidRPr="00BC2FA7" w:rsidRDefault="00AD3E69" w:rsidP="004A6BA6">
      <w:pPr>
        <w:rPr>
          <w:rFonts w:ascii="Avenir Book" w:hAnsi="Avenir Book"/>
          <w:sz w:val="22"/>
          <w:szCs w:val="22"/>
        </w:rPr>
      </w:pPr>
    </w:p>
    <w:p w14:paraId="39F7E3A1" w14:textId="77777777" w:rsidR="00AD3E69" w:rsidRPr="00BC2FA7" w:rsidRDefault="00AD3E69" w:rsidP="004A6BA6">
      <w:pPr>
        <w:rPr>
          <w:rFonts w:ascii="Avenir Book" w:hAnsi="Avenir Book"/>
          <w:sz w:val="22"/>
          <w:szCs w:val="22"/>
        </w:rPr>
      </w:pPr>
    </w:p>
    <w:p w14:paraId="75E46364" w14:textId="77777777" w:rsidR="00AD3E69" w:rsidRPr="00BC2FA7" w:rsidRDefault="00AD3E69" w:rsidP="004A6BA6">
      <w:pPr>
        <w:rPr>
          <w:rFonts w:ascii="Avenir Book" w:hAnsi="Avenir Book"/>
          <w:sz w:val="22"/>
          <w:szCs w:val="22"/>
        </w:rPr>
      </w:pPr>
    </w:p>
    <w:p w14:paraId="55C5E43E" w14:textId="77777777" w:rsidR="004A6BA6" w:rsidRPr="00BC2FA7" w:rsidRDefault="004A6BA6" w:rsidP="004A6BA6">
      <w:pPr>
        <w:rPr>
          <w:rFonts w:ascii="Avenir Book" w:hAnsi="Avenir Book"/>
          <w:sz w:val="22"/>
          <w:szCs w:val="22"/>
        </w:rPr>
      </w:pPr>
    </w:p>
    <w:p w14:paraId="23D2148A" w14:textId="77777777" w:rsidR="004A6BA6" w:rsidRPr="00BC2FA7" w:rsidRDefault="004A6BA6" w:rsidP="004A6BA6">
      <w:pPr>
        <w:rPr>
          <w:rFonts w:ascii="Avenir Book" w:hAnsi="Avenir Book"/>
          <w:sz w:val="22"/>
          <w:szCs w:val="22"/>
        </w:rPr>
      </w:pPr>
    </w:p>
    <w:p w14:paraId="4D6AA8D4" w14:textId="77777777" w:rsidR="004A6BA6" w:rsidRPr="00576D7F" w:rsidRDefault="004A6BA6" w:rsidP="004A6BA6"/>
    <w:p w14:paraId="0FDBBDC9" w14:textId="77777777" w:rsidR="00576D7F" w:rsidRDefault="00576D7F" w:rsidP="00576D7F">
      <w:pPr>
        <w:pStyle w:val="ListParagraph"/>
        <w:ind w:left="1080"/>
      </w:pPr>
    </w:p>
    <w:p w14:paraId="7C0C89A7" w14:textId="77777777" w:rsidR="00576D7F" w:rsidRDefault="00576D7F" w:rsidP="00576D7F">
      <w:pPr>
        <w:pStyle w:val="ListParagraph"/>
        <w:ind w:left="1080"/>
      </w:pPr>
    </w:p>
    <w:p w14:paraId="0809D05F" w14:textId="77777777" w:rsidR="00576D7F" w:rsidRDefault="00576D7F" w:rsidP="00576D7F">
      <w:pPr>
        <w:pStyle w:val="ListParagraph"/>
        <w:ind w:left="1080"/>
      </w:pPr>
    </w:p>
    <w:p w14:paraId="7B8B73FF" w14:textId="77777777" w:rsidR="00576D7F" w:rsidRDefault="00576D7F" w:rsidP="00576D7F">
      <w:pPr>
        <w:pStyle w:val="ListParagraph"/>
        <w:ind w:left="1080"/>
      </w:pPr>
    </w:p>
    <w:p w14:paraId="2FEDF347" w14:textId="77777777" w:rsidR="004A6BA6" w:rsidRDefault="004A6BA6" w:rsidP="00576D7F">
      <w:pPr>
        <w:pStyle w:val="ListParagraph"/>
        <w:ind w:left="1080"/>
      </w:pPr>
    </w:p>
    <w:sectPr w:rsidR="004A6BA6" w:rsidSect="00F16FF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0A87C" w14:textId="77777777" w:rsidR="00675324" w:rsidRDefault="00675324" w:rsidP="00745EE9">
      <w:r>
        <w:separator/>
      </w:r>
    </w:p>
  </w:endnote>
  <w:endnote w:type="continuationSeparator" w:id="0">
    <w:p w14:paraId="50F95D1E" w14:textId="77777777" w:rsidR="00675324" w:rsidRDefault="00675324" w:rsidP="0074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B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59149" w14:textId="77777777" w:rsidR="00745EE9" w:rsidRDefault="00745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2643C" w14:textId="77777777" w:rsidR="00745EE9" w:rsidRDefault="00745E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F54D3" w14:textId="77777777" w:rsidR="00745EE9" w:rsidRDefault="00745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1879C" w14:textId="77777777" w:rsidR="00675324" w:rsidRDefault="00675324" w:rsidP="00745EE9">
      <w:r>
        <w:separator/>
      </w:r>
    </w:p>
  </w:footnote>
  <w:footnote w:type="continuationSeparator" w:id="0">
    <w:p w14:paraId="3623DF89" w14:textId="77777777" w:rsidR="00675324" w:rsidRDefault="00675324" w:rsidP="00745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55193" w14:textId="77777777" w:rsidR="00745EE9" w:rsidRDefault="00745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D6E1B" w14:textId="4AE721FE" w:rsidR="00745EE9" w:rsidRPr="00745EE9" w:rsidRDefault="00745EE9" w:rsidP="00745EE9">
    <w:pPr>
      <w:pStyle w:val="Header"/>
      <w:jc w:val="center"/>
    </w:pPr>
    <w:bookmarkStart w:id="0" w:name="_GoBack"/>
    <w:r>
      <w:rPr>
        <w:noProof/>
      </w:rPr>
      <w:drawing>
        <wp:inline distT="0" distB="0" distL="0" distR="0" wp14:anchorId="200FE0BF" wp14:editId="228FFFCF">
          <wp:extent cx="2717800" cy="927100"/>
          <wp:effectExtent l="0" t="0" r="0" b="0"/>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YSA,USYS, USSF Logo.jpg"/>
                  <pic:cNvPicPr/>
                </pic:nvPicPr>
                <pic:blipFill>
                  <a:blip r:embed="rId1"/>
                  <a:stretch>
                    <a:fillRect/>
                  </a:stretch>
                </pic:blipFill>
                <pic:spPr>
                  <a:xfrm>
                    <a:off x="0" y="0"/>
                    <a:ext cx="2717800" cy="927100"/>
                  </a:xfrm>
                  <a:prstGeom prst="rect">
                    <a:avLst/>
                  </a:prstGeom>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4C0C0" w14:textId="77777777" w:rsidR="00745EE9" w:rsidRDefault="00745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D43D1"/>
    <w:multiLevelType w:val="hybridMultilevel"/>
    <w:tmpl w:val="0308944E"/>
    <w:lvl w:ilvl="0" w:tplc="B1A221C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296826"/>
    <w:multiLevelType w:val="hybridMultilevel"/>
    <w:tmpl w:val="434058A4"/>
    <w:lvl w:ilvl="0" w:tplc="9C0ADB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5837C84"/>
    <w:multiLevelType w:val="hybridMultilevel"/>
    <w:tmpl w:val="5CAA413A"/>
    <w:lvl w:ilvl="0" w:tplc="1D000C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49"/>
    <w:rsid w:val="003024E9"/>
    <w:rsid w:val="003B4E40"/>
    <w:rsid w:val="004A6BA6"/>
    <w:rsid w:val="00553A4B"/>
    <w:rsid w:val="00556CD3"/>
    <w:rsid w:val="00576D7F"/>
    <w:rsid w:val="006129D4"/>
    <w:rsid w:val="006630BE"/>
    <w:rsid w:val="00675324"/>
    <w:rsid w:val="00675DA7"/>
    <w:rsid w:val="00745EE9"/>
    <w:rsid w:val="008B7A32"/>
    <w:rsid w:val="008D0D1B"/>
    <w:rsid w:val="009462FA"/>
    <w:rsid w:val="00981C8F"/>
    <w:rsid w:val="009B0BD9"/>
    <w:rsid w:val="009D2C82"/>
    <w:rsid w:val="00AB65A6"/>
    <w:rsid w:val="00AD3E69"/>
    <w:rsid w:val="00BC2FA7"/>
    <w:rsid w:val="00CB45D2"/>
    <w:rsid w:val="00F16FF4"/>
    <w:rsid w:val="00F66D6E"/>
    <w:rsid w:val="00FB3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F02D8"/>
  <w14:defaultImageDpi w14:val="300"/>
  <w15:docId w15:val="{AE009745-0863-1D48-B7E8-A9D76F0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5A6"/>
    <w:pPr>
      <w:ind w:left="720"/>
      <w:contextualSpacing/>
    </w:pPr>
  </w:style>
  <w:style w:type="paragraph" w:styleId="Header">
    <w:name w:val="header"/>
    <w:basedOn w:val="Normal"/>
    <w:link w:val="HeaderChar"/>
    <w:uiPriority w:val="99"/>
    <w:unhideWhenUsed/>
    <w:rsid w:val="00745EE9"/>
    <w:pPr>
      <w:tabs>
        <w:tab w:val="center" w:pos="4680"/>
        <w:tab w:val="right" w:pos="9360"/>
      </w:tabs>
    </w:pPr>
  </w:style>
  <w:style w:type="character" w:customStyle="1" w:styleId="HeaderChar">
    <w:name w:val="Header Char"/>
    <w:basedOn w:val="DefaultParagraphFont"/>
    <w:link w:val="Header"/>
    <w:uiPriority w:val="99"/>
    <w:rsid w:val="00745EE9"/>
  </w:style>
  <w:style w:type="paragraph" w:styleId="Footer">
    <w:name w:val="footer"/>
    <w:basedOn w:val="Normal"/>
    <w:link w:val="FooterChar"/>
    <w:uiPriority w:val="99"/>
    <w:unhideWhenUsed/>
    <w:rsid w:val="00745EE9"/>
    <w:pPr>
      <w:tabs>
        <w:tab w:val="center" w:pos="4680"/>
        <w:tab w:val="right" w:pos="9360"/>
      </w:tabs>
    </w:pPr>
  </w:style>
  <w:style w:type="character" w:customStyle="1" w:styleId="FooterChar">
    <w:name w:val="Footer Char"/>
    <w:basedOn w:val="DefaultParagraphFont"/>
    <w:link w:val="Footer"/>
    <w:uiPriority w:val="99"/>
    <w:rsid w:val="00745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3B51E-B940-9D4C-AEF0-F677A7F8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827</Words>
  <Characters>4717</Characters>
  <Application>Microsoft Office Word</Application>
  <DocSecurity>0</DocSecurity>
  <Lines>39</Lines>
  <Paragraphs>11</Paragraphs>
  <ScaleCrop>false</ScaleCrop>
  <Company>New Mexico Youth Soccer Association</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Faber</dc:creator>
  <cp:keywords/>
  <dc:description/>
  <cp:lastModifiedBy>Gloria Faber</cp:lastModifiedBy>
  <cp:revision>2</cp:revision>
  <cp:lastPrinted>2016-08-10T18:47:00Z</cp:lastPrinted>
  <dcterms:created xsi:type="dcterms:W3CDTF">2019-10-21T22:20:00Z</dcterms:created>
  <dcterms:modified xsi:type="dcterms:W3CDTF">2019-10-21T22:20:00Z</dcterms:modified>
</cp:coreProperties>
</file>